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59" w:rsidRDefault="006A5459" w:rsidP="00E864DD">
      <w:pPr>
        <w:spacing w:after="0"/>
        <w:ind w:left="396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F115A">
        <w:rPr>
          <w:rFonts w:ascii="Times New Roman" w:hAnsi="Times New Roman" w:cs="Times New Roman"/>
          <w:i/>
          <w:iCs/>
          <w:sz w:val="24"/>
          <w:szCs w:val="24"/>
          <w:lang w:val="ru-RU"/>
        </w:rPr>
        <w:t>(Ініціатива постійної комісії з питань будівництва,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F115A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житлово-комунального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F11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господарства, енергоефективності, альтернативної енергетики, </w:t>
      </w:r>
    </w:p>
    <w:p w:rsidR="006A5459" w:rsidRDefault="006A5459" w:rsidP="00E864DD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F11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промисловості та інвестиційної політики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(Б. Гагалюк)</w:t>
      </w:r>
    </w:p>
    <w:p w:rsidR="006A5459" w:rsidRPr="001F115A" w:rsidRDefault="006A5459" w:rsidP="00E864DD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6A5459" w:rsidRPr="00931EE1" w:rsidRDefault="006A5459" w:rsidP="00E864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>ЛЬВІВСЬКА ОБЛАСНА РАДА</w:t>
      </w:r>
    </w:p>
    <w:p w:rsidR="006A5459" w:rsidRPr="00931EE1" w:rsidRDefault="006A5459" w:rsidP="00E864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 xml:space="preserve">________ сесія </w:t>
      </w:r>
      <w:r w:rsidRPr="00931EE1">
        <w:rPr>
          <w:rFonts w:ascii="Times New Roman" w:hAnsi="Times New Roman" w:cs="Times New Roman"/>
          <w:sz w:val="28"/>
          <w:szCs w:val="28"/>
        </w:rPr>
        <w:t>VI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І скликання</w:t>
      </w:r>
    </w:p>
    <w:p w:rsidR="006A5459" w:rsidRPr="00931EE1" w:rsidRDefault="006A5459" w:rsidP="00E864DD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60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ПРОЕКТ РІШЕННЯ 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№ _____</w:t>
      </w:r>
    </w:p>
    <w:p w:rsidR="006A5459" w:rsidRPr="00931EE1" w:rsidRDefault="006A5459" w:rsidP="00E864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>від ___  __________ 2017 року</w:t>
      </w:r>
    </w:p>
    <w:p w:rsidR="006A5459" w:rsidRPr="00931EE1" w:rsidRDefault="006A5459" w:rsidP="00E864D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62626"/>
          <w:sz w:val="28"/>
          <w:szCs w:val="28"/>
          <w:lang w:val="ru-RU"/>
        </w:rPr>
      </w:pPr>
    </w:p>
    <w:p w:rsidR="006A5459" w:rsidRPr="00931EE1" w:rsidRDefault="006A5459" w:rsidP="00E864D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 стан незавершен</w:t>
      </w:r>
      <w:r w:rsidRPr="00931E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ого будівництва </w:t>
      </w:r>
    </w:p>
    <w:p w:rsidR="006A5459" w:rsidRPr="00931EE1" w:rsidRDefault="006A5459" w:rsidP="00E864D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b/>
          <w:bCs/>
          <w:sz w:val="28"/>
          <w:szCs w:val="28"/>
          <w:lang w:val="ru-RU"/>
        </w:rPr>
        <w:t>у Львівській області</w:t>
      </w:r>
    </w:p>
    <w:p w:rsidR="006A5459" w:rsidRPr="00931EE1" w:rsidRDefault="006A5459" w:rsidP="00E864D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A5459" w:rsidRDefault="006A5459" w:rsidP="00E8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ab/>
        <w:t>Керуючись частиною д</w:t>
      </w:r>
      <w:r>
        <w:rPr>
          <w:rFonts w:ascii="Times New Roman" w:hAnsi="Times New Roman" w:cs="Times New Roman"/>
          <w:sz w:val="28"/>
          <w:szCs w:val="28"/>
          <w:lang w:val="ru-RU"/>
        </w:rPr>
        <w:t>ругою статті 43 Закону України «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Про м</w:t>
      </w:r>
      <w:r>
        <w:rPr>
          <w:rFonts w:ascii="Times New Roman" w:hAnsi="Times New Roman" w:cs="Times New Roman"/>
          <w:sz w:val="28"/>
          <w:szCs w:val="28"/>
          <w:lang w:val="ru-RU"/>
        </w:rPr>
        <w:t>ісцеве самоврядування в Україні»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; заслухавши інформацію Львівської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про стан незавершеного будівництва у Львівській області</w:t>
      </w:r>
      <w:r w:rsidRPr="00931EE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 xml:space="preserve"> враховуючи висновок постійної </w:t>
      </w:r>
      <w:r w:rsidRPr="00931EE1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u-RU"/>
        </w:rPr>
        <w:t>комісії з питань будівництва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, житлово-комунального господарства, енергоефективності, альтернативної енергетики, промисловості та інвестиційної політики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 xml:space="preserve"> Львівська обласна рада </w:t>
      </w:r>
    </w:p>
    <w:p w:rsidR="006A5459" w:rsidRPr="00931EE1" w:rsidRDefault="006A5459" w:rsidP="00E8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459" w:rsidRPr="00931EE1" w:rsidRDefault="006A5459" w:rsidP="00E864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>В И Р І Ш И Л А:</w:t>
      </w:r>
    </w:p>
    <w:p w:rsidR="006A5459" w:rsidRDefault="006A5459" w:rsidP="00E864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EE1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Інформацію 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Львівської 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дміністрації про стан незавершеного будівництва у Львівській області взяти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5459" w:rsidRDefault="006A5459" w:rsidP="00E864DD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31EE1">
        <w:rPr>
          <w:rFonts w:ascii="Times New Roman" w:hAnsi="Times New Roman" w:cs="Times New Roman"/>
          <w:sz w:val="28"/>
          <w:szCs w:val="28"/>
          <w:lang w:val="uk-UA"/>
        </w:rPr>
        <w:t>Доручити  Львівській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асній 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вній а</w:t>
      </w:r>
      <w:r w:rsidRPr="00A349EE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(О. Синютка):</w:t>
      </w:r>
    </w:p>
    <w:p w:rsidR="006A5459" w:rsidRPr="00DD329E" w:rsidRDefault="006A5459" w:rsidP="00E86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29E">
        <w:rPr>
          <w:rFonts w:ascii="Times New Roman" w:hAnsi="Times New Roman" w:cs="Times New Roman"/>
          <w:sz w:val="28"/>
          <w:szCs w:val="28"/>
          <w:lang w:val="uk-UA"/>
        </w:rPr>
        <w:t>2.1. Створити міжвідомчу робочу групу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щодо напрацювання Концепції плану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на 2018 – 2020 роки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 з розв’язання  проблем незавершеного будівництва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 складу міжвідомчої робочої групи ввести 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профільних структурних підрозділів Львівської обласної державної адміністрації, депутатів Львівської обласної ради та представників громадськості.</w:t>
      </w:r>
    </w:p>
    <w:p w:rsidR="006A5459" w:rsidRPr="00DD329E" w:rsidRDefault="006A5459" w:rsidP="00E86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>місячний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моменту створення міжвідомчої робочої групи 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надати Львівській обласній раді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>о результа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групи та пропозиції щодо подальшого використання об’єктів незавершеного будівництва (без об’єктів приватної власності).</w:t>
      </w:r>
    </w:p>
    <w:p w:rsidR="006A5459" w:rsidRPr="00DD329E" w:rsidRDefault="006A5459" w:rsidP="00E86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2.3. Рекомендувати органам місцевого самоврядування здійснити інвентаризацію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D329E">
        <w:rPr>
          <w:rFonts w:ascii="Times New Roman" w:hAnsi="Times New Roman" w:cs="Times New Roman"/>
          <w:sz w:val="28"/>
          <w:szCs w:val="28"/>
          <w:lang w:val="uk-UA"/>
        </w:rPr>
        <w:t xml:space="preserve"> аудит об’єктів незавершеного будівництва приватної власності.</w:t>
      </w:r>
    </w:p>
    <w:p w:rsidR="006A5459" w:rsidRPr="0049454B" w:rsidRDefault="006A5459" w:rsidP="00E86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29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64D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9454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постійні комісії з питань будівництва, житлово-комунального господарства, енергоефективності, альтернативної енергетики, промисловості та інвестиційної політики                           (Б. Гагалюк) і з питань бюджету, соціально-економічного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9454B">
        <w:rPr>
          <w:rFonts w:ascii="Times New Roman" w:hAnsi="Times New Roman" w:cs="Times New Roman"/>
          <w:sz w:val="28"/>
          <w:szCs w:val="28"/>
          <w:lang w:val="uk-UA"/>
        </w:rPr>
        <w:t>О. Домчак).</w:t>
      </w:r>
    </w:p>
    <w:p w:rsidR="006A5459" w:rsidRPr="0049454B" w:rsidRDefault="006A5459" w:rsidP="00931EE1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5459" w:rsidRPr="00976E59" w:rsidRDefault="006A5459" w:rsidP="005539D3">
      <w:pPr>
        <w:ind w:firstLine="360"/>
        <w:jc w:val="both"/>
        <w:rPr>
          <w:lang w:val="uk-UA"/>
        </w:rPr>
      </w:pPr>
      <w:r w:rsidRPr="004945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31EE1">
        <w:rPr>
          <w:rFonts w:ascii="Times New Roman" w:hAnsi="Times New Roman" w:cs="Times New Roman"/>
          <w:sz w:val="28"/>
          <w:szCs w:val="28"/>
          <w:lang w:val="ru-RU"/>
        </w:rPr>
        <w:t>Голова обласної ради                                            Олександр ГАНУЩИН</w:t>
      </w:r>
    </w:p>
    <w:sectPr w:rsidR="006A5459" w:rsidRPr="00976E59" w:rsidSect="00E864D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E59"/>
    <w:rsid w:val="001F115A"/>
    <w:rsid w:val="00307F56"/>
    <w:rsid w:val="003A5F06"/>
    <w:rsid w:val="0049454B"/>
    <w:rsid w:val="005539D3"/>
    <w:rsid w:val="00554569"/>
    <w:rsid w:val="006A5459"/>
    <w:rsid w:val="007415AF"/>
    <w:rsid w:val="00931EE1"/>
    <w:rsid w:val="00976E59"/>
    <w:rsid w:val="00A349EE"/>
    <w:rsid w:val="00DD329E"/>
    <w:rsid w:val="00E864DD"/>
    <w:rsid w:val="00FA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F11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324</Words>
  <Characters>1851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rada134</dc:creator>
  <cp:keywords/>
  <dc:description/>
  <cp:lastModifiedBy>Customer</cp:lastModifiedBy>
  <cp:revision>8</cp:revision>
  <cp:lastPrinted>2017-11-01T14:29:00Z</cp:lastPrinted>
  <dcterms:created xsi:type="dcterms:W3CDTF">2017-10-25T15:02:00Z</dcterms:created>
  <dcterms:modified xsi:type="dcterms:W3CDTF">2017-11-02T08:25:00Z</dcterms:modified>
</cp:coreProperties>
</file>